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5B" w:rsidRDefault="0071365B" w:rsidP="005D393C">
      <w:pPr>
        <w:jc w:val="center"/>
        <w:rPr>
          <w:rFonts w:cs="Arial"/>
          <w:b/>
          <w:i/>
          <w:sz w:val="32"/>
        </w:rPr>
      </w:pPr>
      <w:r>
        <w:rPr>
          <w:rFonts w:cs="Arial"/>
          <w:b/>
          <w:sz w:val="32"/>
        </w:rPr>
        <w:t xml:space="preserve">       </w:t>
      </w:r>
      <w:r w:rsidR="005D393C">
        <w:rPr>
          <w:rFonts w:ascii="Bookman Old Style" w:hAnsi="Bookman Old Style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-73660</wp:posOffset>
            </wp:positionV>
            <wp:extent cx="440055" cy="440055"/>
            <wp:effectExtent l="19050" t="0" r="0" b="0"/>
            <wp:wrapSquare wrapText="bothSides"/>
            <wp:docPr id="1" name="Immagine 5" descr="logo-asl2-colore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-asl2-colore-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93C" w:rsidRPr="00D54E6C">
        <w:rPr>
          <w:rFonts w:ascii="Bookman Old Style" w:hAnsi="Bookman Old Style"/>
          <w:b/>
          <w:color w:val="000000"/>
          <w:sz w:val="28"/>
          <w:szCs w:val="28"/>
        </w:rPr>
        <w:t xml:space="preserve">PUBBLICAZIONE AI SENSI : L.190/2012 ex art. 1 c.16 </w:t>
      </w:r>
      <w:proofErr w:type="spellStart"/>
      <w:r w:rsidR="005D393C" w:rsidRPr="00D54E6C">
        <w:rPr>
          <w:rFonts w:ascii="Bookman Old Style" w:hAnsi="Bookman Old Style"/>
          <w:b/>
          <w:color w:val="000000"/>
          <w:sz w:val="28"/>
          <w:szCs w:val="28"/>
        </w:rPr>
        <w:t>lett.b</w:t>
      </w:r>
      <w:proofErr w:type="spellEnd"/>
      <w:r w:rsidR="005D393C" w:rsidRPr="00D54E6C">
        <w:rPr>
          <w:rFonts w:ascii="Bookman Old Style" w:hAnsi="Bookman Old Style"/>
          <w:b/>
          <w:color w:val="000000"/>
          <w:sz w:val="28"/>
          <w:szCs w:val="28"/>
        </w:rPr>
        <w:t xml:space="preserve"> e c.32- </w:t>
      </w:r>
      <w:proofErr w:type="spellStart"/>
      <w:r w:rsidR="005D393C" w:rsidRPr="00D54E6C">
        <w:rPr>
          <w:rFonts w:ascii="Bookman Old Style" w:hAnsi="Bookman Old Style"/>
          <w:b/>
          <w:color w:val="000000"/>
          <w:sz w:val="28"/>
          <w:szCs w:val="28"/>
        </w:rPr>
        <w:t>D.LGS.</w:t>
      </w:r>
      <w:proofErr w:type="spellEnd"/>
      <w:r w:rsidR="005D393C" w:rsidRPr="00D54E6C">
        <w:rPr>
          <w:rFonts w:ascii="Bookman Old Style" w:hAnsi="Bookman Old Style"/>
          <w:b/>
          <w:color w:val="000000"/>
          <w:sz w:val="28"/>
          <w:szCs w:val="28"/>
        </w:rPr>
        <w:t xml:space="preserve"> 33/2013 ex art. 23 c. 1 </w:t>
      </w:r>
      <w:proofErr w:type="spellStart"/>
      <w:r w:rsidR="005D393C" w:rsidRPr="00D54E6C">
        <w:rPr>
          <w:rFonts w:ascii="Bookman Old Style" w:hAnsi="Bookman Old Style"/>
          <w:b/>
          <w:color w:val="000000"/>
          <w:sz w:val="28"/>
          <w:szCs w:val="28"/>
        </w:rPr>
        <w:t>lett.b</w:t>
      </w:r>
      <w:proofErr w:type="spellEnd"/>
    </w:p>
    <w:p w:rsidR="005D393C" w:rsidRDefault="005D393C" w:rsidP="0071365B">
      <w:pPr>
        <w:pStyle w:val="Titolo"/>
        <w:spacing w:line="276" w:lineRule="auto"/>
        <w:ind w:left="-284"/>
        <w:jc w:val="left"/>
        <w:rPr>
          <w:rFonts w:ascii="Bookman Old Style" w:hAnsi="Bookman Old Style" w:cs="Arial"/>
          <w:i w:val="0"/>
          <w:szCs w:val="24"/>
        </w:rPr>
      </w:pPr>
    </w:p>
    <w:p w:rsidR="005D393C" w:rsidRPr="00696105" w:rsidRDefault="005D393C" w:rsidP="005D393C">
      <w:pPr>
        <w:ind w:left="-142"/>
        <w:jc w:val="both"/>
        <w:rPr>
          <w:rFonts w:ascii="Bookman Old Style" w:hAnsi="Bookman Old Style"/>
          <w:b/>
          <w:color w:val="000000"/>
        </w:rPr>
      </w:pPr>
      <w:r w:rsidRPr="00696105">
        <w:rPr>
          <w:rFonts w:ascii="Bookman Old Style" w:hAnsi="Bookman Old Style"/>
          <w:b/>
          <w:color w:val="000000"/>
        </w:rPr>
        <w:t xml:space="preserve">Struttura proponente: </w:t>
      </w:r>
      <w:r w:rsidRPr="00696105">
        <w:rPr>
          <w:rFonts w:ascii="Bookman Old Style" w:hAnsi="Bookman Old Style"/>
          <w:color w:val="000000"/>
        </w:rPr>
        <w:t>UOC Acquisizione Beni e Servizi</w:t>
      </w:r>
      <w:r w:rsidRPr="00696105">
        <w:rPr>
          <w:rFonts w:ascii="Bookman Old Style" w:hAnsi="Bookman Old Style"/>
          <w:b/>
          <w:color w:val="000000"/>
        </w:rPr>
        <w:t xml:space="preserve"> </w:t>
      </w:r>
    </w:p>
    <w:p w:rsidR="005D393C" w:rsidRPr="00696105" w:rsidRDefault="005D393C" w:rsidP="005D393C">
      <w:pPr>
        <w:shd w:val="clear" w:color="auto" w:fill="FFFFFF"/>
        <w:ind w:left="-142"/>
        <w:jc w:val="both"/>
        <w:rPr>
          <w:rFonts w:ascii="Bookman Old Style" w:hAnsi="Bookman Old Style"/>
          <w:b/>
          <w:sz w:val="20"/>
          <w:szCs w:val="20"/>
        </w:rPr>
      </w:pPr>
    </w:p>
    <w:p w:rsidR="00696105" w:rsidRPr="00696105" w:rsidRDefault="0081401C" w:rsidP="00696105">
      <w:pPr>
        <w:pStyle w:val="Nessunaspaziatura"/>
        <w:tabs>
          <w:tab w:val="left" w:pos="8372"/>
        </w:tabs>
        <w:ind w:left="-142"/>
        <w:jc w:val="both"/>
        <w:rPr>
          <w:rFonts w:ascii="Bookman Old Style" w:hAnsi="Bookman Old Style"/>
          <w:bCs/>
          <w:shd w:val="clear" w:color="auto" w:fill="FFFFFF"/>
        </w:rPr>
      </w:pPr>
      <w:r w:rsidRPr="00696105">
        <w:rPr>
          <w:rFonts w:ascii="Bookman Old Style" w:hAnsi="Bookman Old Style" w:cs="BookmanOldStyle,Bold"/>
          <w:b/>
          <w:bCs/>
        </w:rPr>
        <w:t>OGGETTO</w:t>
      </w:r>
      <w:r w:rsidRPr="00696105">
        <w:rPr>
          <w:rFonts w:ascii="Bookman Old Style" w:hAnsi="Bookman Old Style"/>
          <w:b/>
        </w:rPr>
        <w:t>:</w:t>
      </w:r>
      <w:r w:rsidRPr="00696105">
        <w:rPr>
          <w:rFonts w:ascii="Bookman Old Style" w:hAnsi="Bookman Old Style"/>
        </w:rPr>
        <w:t xml:space="preserve"> RDO </w:t>
      </w:r>
      <w:r w:rsidRPr="00696105">
        <w:rPr>
          <w:rFonts w:ascii="Bookman Old Style" w:hAnsi="Bookman Old Style" w:cs="TimesNewRomanPSMT"/>
        </w:rPr>
        <w:t xml:space="preserve">2599398 </w:t>
      </w:r>
      <w:r w:rsidRPr="00696105">
        <w:rPr>
          <w:rFonts w:ascii="Bookman Old Style" w:hAnsi="Bookman Old Style"/>
          <w:bCs/>
          <w:shd w:val="clear" w:color="auto" w:fill="FFFFFF"/>
        </w:rPr>
        <w:t xml:space="preserve">&lt;&lt;aperta&gt;&gt; sul </w:t>
      </w:r>
      <w:proofErr w:type="spellStart"/>
      <w:r w:rsidRPr="00696105">
        <w:rPr>
          <w:rFonts w:ascii="Bookman Old Style" w:hAnsi="Bookman Old Style"/>
          <w:bCs/>
          <w:shd w:val="clear" w:color="auto" w:fill="FFFFFF"/>
        </w:rPr>
        <w:t>MePA</w:t>
      </w:r>
      <w:proofErr w:type="spellEnd"/>
      <w:r w:rsidRPr="00696105">
        <w:rPr>
          <w:rFonts w:ascii="Bookman Old Style" w:hAnsi="Bookman Old Style"/>
          <w:bCs/>
          <w:shd w:val="clear" w:color="auto" w:fill="FFFFFF"/>
        </w:rPr>
        <w:t xml:space="preserve"> </w:t>
      </w:r>
      <w:r w:rsidRPr="00696105">
        <w:rPr>
          <w:rFonts w:ascii="Bookman Old Style" w:hAnsi="Bookman Old Style"/>
        </w:rPr>
        <w:t xml:space="preserve">per la fornitura di alcool etilico assoluto.  </w:t>
      </w:r>
      <w:r w:rsidRPr="00696105">
        <w:rPr>
          <w:rFonts w:ascii="Bookman Old Style" w:hAnsi="Bookman Old Style"/>
          <w:bCs/>
          <w:shd w:val="clear" w:color="auto" w:fill="FFFFFF"/>
        </w:rPr>
        <w:t xml:space="preserve"> </w:t>
      </w:r>
    </w:p>
    <w:p w:rsidR="00696105" w:rsidRPr="00696105" w:rsidRDefault="00696105" w:rsidP="00696105">
      <w:pPr>
        <w:pStyle w:val="Nessunaspaziatura"/>
        <w:tabs>
          <w:tab w:val="left" w:pos="8372"/>
        </w:tabs>
        <w:ind w:left="-142"/>
        <w:jc w:val="both"/>
        <w:rPr>
          <w:rFonts w:ascii="Bookman Old Style" w:hAnsi="Bookman Old Style"/>
          <w:bCs/>
          <w:shd w:val="clear" w:color="auto" w:fill="FFFFFF"/>
        </w:rPr>
      </w:pPr>
    </w:p>
    <w:p w:rsidR="005D393C" w:rsidRPr="00696105" w:rsidRDefault="005D393C" w:rsidP="00696105">
      <w:pPr>
        <w:pStyle w:val="Nessunaspaziatura"/>
        <w:tabs>
          <w:tab w:val="left" w:pos="8372"/>
        </w:tabs>
        <w:ind w:left="-142"/>
        <w:jc w:val="both"/>
        <w:rPr>
          <w:rFonts w:ascii="Bookman Old Style" w:hAnsi="Bookman Old Style"/>
        </w:rPr>
      </w:pPr>
      <w:r w:rsidRPr="00696105">
        <w:rPr>
          <w:rFonts w:ascii="Bookman Old Style" w:hAnsi="Bookman Old Style"/>
          <w:b/>
        </w:rPr>
        <w:t>CIG:</w:t>
      </w:r>
      <w:r w:rsidRPr="00696105">
        <w:rPr>
          <w:rFonts w:ascii="Bookman Old Style" w:hAnsi="Bookman Old Style"/>
        </w:rPr>
        <w:t xml:space="preserve"> Z602F06F46</w:t>
      </w:r>
    </w:p>
    <w:p w:rsidR="005D393C" w:rsidRPr="00696105" w:rsidRDefault="005D393C" w:rsidP="005D393C">
      <w:pPr>
        <w:ind w:left="-142"/>
        <w:jc w:val="both"/>
        <w:rPr>
          <w:rFonts w:ascii="Bookman Old Style" w:hAnsi="Bookman Old Style" w:cs="Tahoma"/>
          <w:sz w:val="20"/>
          <w:szCs w:val="20"/>
        </w:rPr>
      </w:pPr>
    </w:p>
    <w:p w:rsidR="005D393C" w:rsidRPr="00696105" w:rsidRDefault="005D393C" w:rsidP="005D393C">
      <w:pPr>
        <w:autoSpaceDE w:val="0"/>
        <w:autoSpaceDN w:val="0"/>
        <w:adjustRightInd w:val="0"/>
        <w:ind w:left="-142"/>
        <w:jc w:val="both"/>
        <w:rPr>
          <w:rFonts w:ascii="Bookman Old Style" w:hAnsi="Bookman Old Style" w:cs="Arial"/>
        </w:rPr>
      </w:pPr>
      <w:r w:rsidRPr="00696105">
        <w:rPr>
          <w:rFonts w:ascii="Bookman Old Style" w:hAnsi="Bookman Old Style"/>
          <w:b/>
        </w:rPr>
        <w:t>Procedura di scelta del contraente:</w:t>
      </w:r>
      <w:r w:rsidRPr="00696105">
        <w:rPr>
          <w:rFonts w:ascii="Bookman Old Style" w:hAnsi="Bookman Old Style" w:cs="Arial"/>
        </w:rPr>
        <w:t xml:space="preserve"> procedura negoziata senza previa pubblicazione del bando di gara</w:t>
      </w:r>
      <w:r w:rsidR="00696105" w:rsidRPr="00696105">
        <w:rPr>
          <w:rFonts w:ascii="Bookman Old Style" w:hAnsi="Bookman Old Style" w:cs="Arial"/>
        </w:rPr>
        <w:t xml:space="preserve"> - </w:t>
      </w:r>
      <w:r w:rsidR="00696105" w:rsidRPr="00696105">
        <w:rPr>
          <w:rFonts w:ascii="Bookman Old Style" w:hAnsi="Bookman Old Style" w:cs="TimesNewRomanPSMT"/>
        </w:rPr>
        <w:t xml:space="preserve">RDO aperta 2599398 seguita da </w:t>
      </w:r>
      <w:r w:rsidRPr="00696105">
        <w:rPr>
          <w:rFonts w:ascii="Bookman Old Style" w:hAnsi="Bookman Old Style" w:cs="Arial"/>
        </w:rPr>
        <w:t xml:space="preserve">RDO MEPA </w:t>
      </w:r>
      <w:r w:rsidRPr="00696105">
        <w:rPr>
          <w:rFonts w:ascii="Bookman Old Style" w:hAnsi="Bookman Old Style" w:cs="TimesNewRomanPSMT"/>
        </w:rPr>
        <w:t>2617690 con invito ai concorrenti della</w:t>
      </w:r>
      <w:r w:rsidR="00696105" w:rsidRPr="00696105">
        <w:rPr>
          <w:rFonts w:ascii="Bookman Old Style" w:hAnsi="Bookman Old Style" w:cs="TimesNewRomanPSMT"/>
        </w:rPr>
        <w:t xml:space="preserve"> precedente RDO aperta</w:t>
      </w:r>
    </w:p>
    <w:p w:rsidR="005D393C" w:rsidRPr="00696105" w:rsidRDefault="005D393C" w:rsidP="00696105">
      <w:pPr>
        <w:autoSpaceDE w:val="0"/>
        <w:autoSpaceDN w:val="0"/>
        <w:adjustRightInd w:val="0"/>
        <w:ind w:left="-142"/>
        <w:jc w:val="both"/>
        <w:rPr>
          <w:rFonts w:ascii="Bookman Old Style" w:hAnsi="Bookman Old Style" w:cs="Arial"/>
          <w:sz w:val="20"/>
          <w:szCs w:val="20"/>
        </w:rPr>
      </w:pPr>
      <w:r w:rsidRPr="00696105">
        <w:rPr>
          <w:rFonts w:ascii="Bookman Old Style" w:hAnsi="Bookman Old Style" w:cs="Arial"/>
          <w:sz w:val="20"/>
          <w:szCs w:val="20"/>
        </w:rPr>
        <w:t xml:space="preserve"> </w:t>
      </w:r>
    </w:p>
    <w:p w:rsidR="00696105" w:rsidRPr="00696105" w:rsidRDefault="00696105" w:rsidP="00696105">
      <w:pPr>
        <w:autoSpaceDE w:val="0"/>
        <w:autoSpaceDN w:val="0"/>
        <w:adjustRightInd w:val="0"/>
        <w:ind w:left="-142"/>
        <w:jc w:val="both"/>
        <w:rPr>
          <w:rFonts w:ascii="Bookman Old Style" w:hAnsi="Bookman Old Style" w:cs="Arial"/>
        </w:rPr>
      </w:pPr>
      <w:r w:rsidRPr="00696105">
        <w:rPr>
          <w:rFonts w:ascii="Bookman Old Style" w:hAnsi="Bookman Old Style" w:cs="Arial"/>
        </w:rPr>
        <w:t xml:space="preserve">scadenza procedura </w:t>
      </w:r>
      <w:r w:rsidRPr="00696105">
        <w:rPr>
          <w:rFonts w:ascii="Bookman Old Style" w:hAnsi="Bookman Old Style"/>
        </w:rPr>
        <w:t xml:space="preserve">RDO </w:t>
      </w:r>
      <w:r w:rsidRPr="00696105">
        <w:rPr>
          <w:rFonts w:ascii="Bookman Old Style" w:hAnsi="Bookman Old Style" w:cs="TimesNewRomanPSMT"/>
        </w:rPr>
        <w:t xml:space="preserve">2599398 </w:t>
      </w:r>
      <w:r w:rsidRPr="00696105">
        <w:rPr>
          <w:rFonts w:ascii="Bookman Old Style" w:hAnsi="Bookman Old Style"/>
          <w:bCs/>
          <w:shd w:val="clear" w:color="auto" w:fill="FFFFFF"/>
        </w:rPr>
        <w:t xml:space="preserve">&lt;&lt;aperta&gt;&gt; </w:t>
      </w:r>
      <w:r w:rsidR="00BD642D">
        <w:rPr>
          <w:rFonts w:ascii="Bookman Old Style" w:hAnsi="Bookman Old Style"/>
          <w:bCs/>
          <w:shd w:val="clear" w:color="auto" w:fill="FFFFFF"/>
        </w:rPr>
        <w:t xml:space="preserve">: </w:t>
      </w:r>
      <w:r w:rsidRPr="00696105">
        <w:rPr>
          <w:rFonts w:ascii="Bookman Old Style" w:hAnsi="Bookman Old Style" w:cs="Arial"/>
        </w:rPr>
        <w:t>20 luglio 2020</w:t>
      </w:r>
    </w:p>
    <w:p w:rsidR="00696105" w:rsidRDefault="00696105" w:rsidP="00696105">
      <w:pPr>
        <w:autoSpaceDE w:val="0"/>
        <w:autoSpaceDN w:val="0"/>
        <w:adjustRightInd w:val="0"/>
        <w:ind w:left="-142"/>
        <w:jc w:val="both"/>
        <w:rPr>
          <w:rFonts w:ascii="Bookman Old Style" w:hAnsi="Bookman Old Style" w:cs="Arial"/>
        </w:rPr>
      </w:pPr>
      <w:r w:rsidRPr="00696105">
        <w:rPr>
          <w:rFonts w:ascii="Bookman Old Style" w:hAnsi="Bookman Old Style" w:cs="Arial"/>
        </w:rPr>
        <w:t>scadenza procedura</w:t>
      </w:r>
      <w:r w:rsidR="00BD642D">
        <w:rPr>
          <w:rFonts w:ascii="Bookman Old Style" w:hAnsi="Bookman Old Style" w:cs="Arial"/>
        </w:rPr>
        <w:t xml:space="preserve"> </w:t>
      </w:r>
      <w:r w:rsidR="00BD642D" w:rsidRPr="00696105">
        <w:rPr>
          <w:rFonts w:ascii="Bookman Old Style" w:hAnsi="Bookman Old Style" w:cs="Arial"/>
        </w:rPr>
        <w:t xml:space="preserve">negoziata </w:t>
      </w:r>
      <w:r w:rsidR="00BD642D" w:rsidRPr="00696105">
        <w:rPr>
          <w:rFonts w:ascii="Bookman Old Style" w:hAnsi="Bookman Old Style"/>
        </w:rPr>
        <w:t xml:space="preserve">RDO </w:t>
      </w:r>
      <w:r w:rsidR="00BD642D" w:rsidRPr="00696105">
        <w:rPr>
          <w:rFonts w:ascii="Bookman Old Style" w:hAnsi="Bookman Old Style" w:cs="TimesNewRomanPSMT"/>
        </w:rPr>
        <w:t>2617690</w:t>
      </w:r>
      <w:r w:rsidR="00BD642D">
        <w:rPr>
          <w:rFonts w:ascii="Bookman Old Style" w:hAnsi="Bookman Old Style" w:cs="TimesNewRomanPSMT"/>
        </w:rPr>
        <w:t xml:space="preserve">: </w:t>
      </w:r>
      <w:r w:rsidRPr="00696105">
        <w:rPr>
          <w:rFonts w:ascii="Bookman Old Style" w:hAnsi="Bookman Old Style" w:cs="Arial"/>
        </w:rPr>
        <w:t xml:space="preserve"> 4 agosto 2020</w:t>
      </w:r>
    </w:p>
    <w:p w:rsidR="00C8506C" w:rsidRPr="00696105" w:rsidRDefault="00C8506C" w:rsidP="00696105">
      <w:pPr>
        <w:autoSpaceDE w:val="0"/>
        <w:autoSpaceDN w:val="0"/>
        <w:adjustRightInd w:val="0"/>
        <w:ind w:left="-142"/>
        <w:jc w:val="both"/>
        <w:rPr>
          <w:rFonts w:ascii="Bookman Old Style" w:hAnsi="Bookman Old Style" w:cs="Arial"/>
          <w:i/>
        </w:rPr>
      </w:pPr>
    </w:p>
    <w:p w:rsidR="00C8506C" w:rsidRDefault="00C8506C" w:rsidP="00BD642D">
      <w:pPr>
        <w:pStyle w:val="Titolo"/>
        <w:spacing w:line="276" w:lineRule="auto"/>
        <w:ind w:left="-142"/>
        <w:jc w:val="left"/>
        <w:rPr>
          <w:rFonts w:ascii="Bookman Old Style" w:hAnsi="Bookman Old Style" w:cs="Arial"/>
          <w:i w:val="0"/>
          <w:szCs w:val="24"/>
        </w:rPr>
      </w:pPr>
      <w:r>
        <w:rPr>
          <w:rFonts w:ascii="Bookman Old Style" w:hAnsi="Bookman Old Style" w:cs="Arial"/>
          <w:i w:val="0"/>
          <w:szCs w:val="24"/>
        </w:rPr>
        <w:t xml:space="preserve">Durata prevista della </w:t>
      </w:r>
      <w:r w:rsidR="005D393C" w:rsidRPr="00696105">
        <w:rPr>
          <w:rFonts w:ascii="Bookman Old Style" w:hAnsi="Bookman Old Style" w:cs="Arial"/>
          <w:i w:val="0"/>
          <w:szCs w:val="24"/>
        </w:rPr>
        <w:t xml:space="preserve">fornitura:  </w:t>
      </w:r>
      <w:r>
        <w:rPr>
          <w:rFonts w:ascii="Bookman Old Style" w:hAnsi="Bookman Old Style" w:cs="Arial"/>
          <w:i w:val="0"/>
          <w:szCs w:val="24"/>
        </w:rPr>
        <w:t>31 marzo 2022 o esaurimento dello stanziamento</w:t>
      </w:r>
    </w:p>
    <w:p w:rsidR="00BD642D" w:rsidRDefault="00BD642D" w:rsidP="00696105">
      <w:pPr>
        <w:tabs>
          <w:tab w:val="left" w:pos="9457"/>
        </w:tabs>
        <w:ind w:left="-142"/>
        <w:jc w:val="both"/>
        <w:rPr>
          <w:rStyle w:val="Enfasigrassetto"/>
          <w:rFonts w:ascii="Bookman Old Style" w:hAnsi="Bookman Old Style"/>
        </w:rPr>
      </w:pPr>
    </w:p>
    <w:p w:rsidR="00696105" w:rsidRDefault="00696105" w:rsidP="00696105">
      <w:pPr>
        <w:tabs>
          <w:tab w:val="left" w:pos="9457"/>
        </w:tabs>
        <w:ind w:left="-142"/>
        <w:jc w:val="both"/>
        <w:rPr>
          <w:rStyle w:val="Enfasigrassetto"/>
          <w:rFonts w:ascii="Bookman Old Style" w:hAnsi="Bookman Old Style"/>
        </w:rPr>
      </w:pPr>
      <w:r w:rsidRPr="00D54E6C">
        <w:rPr>
          <w:rStyle w:val="Enfasigrassetto"/>
          <w:rFonts w:ascii="Bookman Old Style" w:hAnsi="Bookman Old Style"/>
        </w:rPr>
        <w:t>Operator</w:t>
      </w:r>
      <w:r>
        <w:rPr>
          <w:rStyle w:val="Enfasigrassetto"/>
          <w:rFonts w:ascii="Bookman Old Style" w:hAnsi="Bookman Old Style"/>
        </w:rPr>
        <w:t>i</w:t>
      </w:r>
      <w:r w:rsidRPr="00D54E6C">
        <w:rPr>
          <w:rStyle w:val="Enfasigrassetto"/>
          <w:rFonts w:ascii="Bookman Old Style" w:hAnsi="Bookman Old Style"/>
        </w:rPr>
        <w:t xml:space="preserve"> Economic</w:t>
      </w:r>
      <w:r>
        <w:rPr>
          <w:rStyle w:val="Enfasigrassetto"/>
          <w:rFonts w:ascii="Bookman Old Style" w:hAnsi="Bookman Old Style"/>
        </w:rPr>
        <w:t xml:space="preserve">i concorrenti </w:t>
      </w:r>
    </w:p>
    <w:tbl>
      <w:tblPr>
        <w:tblW w:w="908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82"/>
        <w:gridCol w:w="6804"/>
      </w:tblGrid>
      <w:tr w:rsidR="00696105" w:rsidRPr="00641510" w:rsidTr="00657538">
        <w:trPr>
          <w:trHeight w:val="283"/>
        </w:trPr>
        <w:tc>
          <w:tcPr>
            <w:tcW w:w="2282" w:type="dxa"/>
            <w:shd w:val="clear" w:color="auto" w:fill="auto"/>
            <w:vAlign w:val="center"/>
            <w:hideMark/>
          </w:tcPr>
          <w:p w:rsidR="00696105" w:rsidRPr="00641510" w:rsidRDefault="00696105" w:rsidP="00657538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6415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696105" w:rsidRPr="00641510" w:rsidRDefault="00696105" w:rsidP="00657538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6415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ragione sociale operatore economico</w:t>
            </w:r>
          </w:p>
        </w:tc>
      </w:tr>
      <w:tr w:rsidR="00696105" w:rsidRPr="00641510" w:rsidTr="00657538">
        <w:trPr>
          <w:trHeight w:val="283"/>
        </w:trPr>
        <w:tc>
          <w:tcPr>
            <w:tcW w:w="2282" w:type="dxa"/>
            <w:shd w:val="clear" w:color="auto" w:fill="auto"/>
            <w:vAlign w:val="center"/>
          </w:tcPr>
          <w:p w:rsidR="00696105" w:rsidRPr="00CC729A" w:rsidRDefault="00696105" w:rsidP="0065753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CC729A">
              <w:rPr>
                <w:rFonts w:ascii="Bookman Old Style" w:hAnsi="Bookman Old Style" w:cs="Arial"/>
              </w:rPr>
              <w:t>03951340722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96105" w:rsidRPr="00CC729A" w:rsidRDefault="00696105" w:rsidP="0065753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proofErr w:type="spellStart"/>
            <w:r w:rsidRPr="00CC729A">
              <w:rPr>
                <w:rFonts w:ascii="Bookman Old Style" w:hAnsi="Bookman Old Style"/>
              </w:rPr>
              <w:t>Chemic</w:t>
            </w:r>
            <w:proofErr w:type="spellEnd"/>
            <w:r w:rsidRPr="00CC729A">
              <w:rPr>
                <w:rFonts w:ascii="Bookman Old Style" w:hAnsi="Bookman Old Style"/>
              </w:rPr>
              <w:t xml:space="preserve"> </w:t>
            </w:r>
            <w:proofErr w:type="spellStart"/>
            <w:r w:rsidRPr="00CC729A">
              <w:rPr>
                <w:rFonts w:ascii="Bookman Old Style" w:hAnsi="Bookman Old Style"/>
              </w:rPr>
              <w:t>Als</w:t>
            </w:r>
            <w:proofErr w:type="spellEnd"/>
            <w:r w:rsidRPr="00CC729A">
              <w:rPr>
                <w:rFonts w:ascii="Bookman Old Style" w:hAnsi="Bookman Old Style"/>
              </w:rPr>
              <w:t xml:space="preserve"> srl</w:t>
            </w:r>
          </w:p>
        </w:tc>
      </w:tr>
      <w:tr w:rsidR="00696105" w:rsidRPr="00641510" w:rsidTr="00657538">
        <w:trPr>
          <w:trHeight w:val="283"/>
        </w:trPr>
        <w:tc>
          <w:tcPr>
            <w:tcW w:w="2282" w:type="dxa"/>
            <w:shd w:val="clear" w:color="auto" w:fill="auto"/>
            <w:vAlign w:val="center"/>
          </w:tcPr>
          <w:p w:rsidR="00696105" w:rsidRPr="00CC729A" w:rsidRDefault="00CC729A" w:rsidP="0065753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CC729A">
              <w:rPr>
                <w:rFonts w:ascii="Bookman Old Style" w:hAnsi="Bookman Old Style"/>
              </w:rPr>
              <w:t>02705540165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96105" w:rsidRPr="00CC729A" w:rsidRDefault="00696105" w:rsidP="0065753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proofErr w:type="spellStart"/>
            <w:r w:rsidRPr="00CC729A">
              <w:rPr>
                <w:rFonts w:ascii="Bookman Old Style" w:hAnsi="Bookman Old Style"/>
              </w:rPr>
              <w:t>Diapath</w:t>
            </w:r>
            <w:proofErr w:type="spellEnd"/>
          </w:p>
        </w:tc>
      </w:tr>
      <w:tr w:rsidR="00696105" w:rsidRPr="00641510" w:rsidTr="00657538">
        <w:trPr>
          <w:trHeight w:val="283"/>
        </w:trPr>
        <w:tc>
          <w:tcPr>
            <w:tcW w:w="2282" w:type="dxa"/>
            <w:shd w:val="clear" w:color="auto" w:fill="auto"/>
            <w:vAlign w:val="center"/>
          </w:tcPr>
          <w:p w:rsidR="00696105" w:rsidRPr="00CC729A" w:rsidRDefault="00CC729A" w:rsidP="0065753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 w:rsidRPr="00CC729A">
              <w:rPr>
                <w:rFonts w:ascii="Bookman Old Style" w:hAnsi="Bookman Old Style"/>
              </w:rPr>
              <w:t>13209130155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96105" w:rsidRPr="00CC729A" w:rsidRDefault="00696105" w:rsidP="0065753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CC729A">
              <w:rPr>
                <w:rFonts w:ascii="Bookman Old Style" w:hAnsi="Bookman Old Style"/>
                <w:lang w:val="en-US"/>
              </w:rPr>
              <w:t>Merck Life Science</w:t>
            </w:r>
          </w:p>
        </w:tc>
      </w:tr>
    </w:tbl>
    <w:p w:rsidR="00696105" w:rsidRDefault="00696105" w:rsidP="00696105">
      <w:pPr>
        <w:jc w:val="both"/>
        <w:rPr>
          <w:rFonts w:ascii="Bookman Old Style" w:hAnsi="Bookman Old Style"/>
          <w:lang w:val="en-US"/>
        </w:rPr>
      </w:pPr>
    </w:p>
    <w:p w:rsidR="00696105" w:rsidRPr="00696105" w:rsidRDefault="00696105" w:rsidP="00696105">
      <w:pPr>
        <w:jc w:val="both"/>
        <w:rPr>
          <w:rFonts w:ascii="Bookman Old Style" w:hAnsi="Bookman Old Style"/>
          <w:lang w:val="en-US"/>
        </w:rPr>
      </w:pPr>
      <w:r w:rsidRPr="00696105">
        <w:rPr>
          <w:rFonts w:ascii="Bookman Old Style" w:hAnsi="Bookman Old Style"/>
          <w:lang w:val="en-US"/>
        </w:rPr>
        <w:t>,</w:t>
      </w:r>
    </w:p>
    <w:p w:rsidR="00696105" w:rsidRPr="00696105" w:rsidRDefault="00696105" w:rsidP="00696105">
      <w:pPr>
        <w:jc w:val="both"/>
        <w:rPr>
          <w:rFonts w:ascii="Bookman Old Style" w:hAnsi="Bookman Old Style"/>
        </w:rPr>
      </w:pPr>
      <w:r w:rsidRPr="00696105">
        <w:rPr>
          <w:rFonts w:ascii="Bookman Old Style" w:hAnsi="Bookman Old Style"/>
          <w:lang w:val="en-US"/>
        </w:rPr>
        <w:t xml:space="preserve"> </w:t>
      </w:r>
    </w:p>
    <w:p w:rsidR="00696105" w:rsidRDefault="00696105" w:rsidP="00696105">
      <w:pPr>
        <w:tabs>
          <w:tab w:val="left" w:pos="9457"/>
        </w:tabs>
        <w:ind w:left="-142"/>
        <w:jc w:val="both"/>
        <w:rPr>
          <w:rStyle w:val="Enfasigrassetto"/>
          <w:rFonts w:ascii="Bookman Old Style" w:hAnsi="Bookman Old Style"/>
        </w:rPr>
      </w:pPr>
      <w:r w:rsidRPr="00D54E6C">
        <w:rPr>
          <w:rStyle w:val="Enfasigrassetto"/>
          <w:rFonts w:ascii="Bookman Old Style" w:hAnsi="Bookman Old Style"/>
        </w:rPr>
        <w:t>Operator</w:t>
      </w:r>
      <w:r>
        <w:rPr>
          <w:rStyle w:val="Enfasigrassetto"/>
          <w:rFonts w:ascii="Bookman Old Style" w:hAnsi="Bookman Old Style"/>
        </w:rPr>
        <w:t>e</w:t>
      </w:r>
      <w:r w:rsidRPr="00D54E6C">
        <w:rPr>
          <w:rStyle w:val="Enfasigrassetto"/>
          <w:rFonts w:ascii="Bookman Old Style" w:hAnsi="Bookman Old Style"/>
        </w:rPr>
        <w:t xml:space="preserve"> Economic</w:t>
      </w:r>
      <w:r>
        <w:rPr>
          <w:rStyle w:val="Enfasigrassetto"/>
          <w:rFonts w:ascii="Bookman Old Style" w:hAnsi="Bookman Old Style"/>
        </w:rPr>
        <w:t xml:space="preserve">o affidatario </w:t>
      </w:r>
    </w:p>
    <w:tbl>
      <w:tblPr>
        <w:tblW w:w="908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82"/>
        <w:gridCol w:w="6804"/>
      </w:tblGrid>
      <w:tr w:rsidR="00696105" w:rsidRPr="00641510" w:rsidTr="00696105">
        <w:trPr>
          <w:trHeight w:val="283"/>
        </w:trPr>
        <w:tc>
          <w:tcPr>
            <w:tcW w:w="2282" w:type="dxa"/>
            <w:shd w:val="clear" w:color="auto" w:fill="auto"/>
            <w:vAlign w:val="center"/>
            <w:hideMark/>
          </w:tcPr>
          <w:p w:rsidR="00696105" w:rsidRPr="00641510" w:rsidRDefault="00696105" w:rsidP="00696105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6415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696105" w:rsidRPr="00641510" w:rsidRDefault="00696105" w:rsidP="00696105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64151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ragione sociale operatore economico</w:t>
            </w:r>
          </w:p>
        </w:tc>
      </w:tr>
      <w:tr w:rsidR="00696105" w:rsidRPr="00641510" w:rsidTr="00696105">
        <w:trPr>
          <w:trHeight w:val="283"/>
        </w:trPr>
        <w:tc>
          <w:tcPr>
            <w:tcW w:w="2282" w:type="dxa"/>
            <w:shd w:val="clear" w:color="auto" w:fill="auto"/>
            <w:vAlign w:val="center"/>
          </w:tcPr>
          <w:p w:rsidR="00696105" w:rsidRPr="00641510" w:rsidRDefault="00696105" w:rsidP="0069610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696105">
              <w:rPr>
                <w:rFonts w:ascii="Bookman Old Style" w:hAnsi="Bookman Old Style" w:cs="Arial"/>
              </w:rPr>
              <w:t>03951340722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96105" w:rsidRPr="00641510" w:rsidRDefault="00696105" w:rsidP="0069610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proofErr w:type="spellStart"/>
            <w:r w:rsidRPr="00696105">
              <w:rPr>
                <w:rFonts w:ascii="Bookman Old Style" w:hAnsi="Bookman Old Style"/>
              </w:rPr>
              <w:t>Chemic</w:t>
            </w:r>
            <w:proofErr w:type="spellEnd"/>
            <w:r w:rsidRPr="00696105">
              <w:rPr>
                <w:rFonts w:ascii="Bookman Old Style" w:hAnsi="Bookman Old Style"/>
              </w:rPr>
              <w:t xml:space="preserve"> </w:t>
            </w:r>
            <w:proofErr w:type="spellStart"/>
            <w:r w:rsidRPr="00696105">
              <w:rPr>
                <w:rFonts w:ascii="Bookman Old Style" w:hAnsi="Bookman Old Style"/>
              </w:rPr>
              <w:t>Als</w:t>
            </w:r>
            <w:proofErr w:type="spellEnd"/>
            <w:r w:rsidRPr="00696105">
              <w:rPr>
                <w:rFonts w:ascii="Bookman Old Style" w:hAnsi="Bookman Old Style"/>
              </w:rPr>
              <w:t xml:space="preserve"> srl</w:t>
            </w:r>
          </w:p>
        </w:tc>
      </w:tr>
    </w:tbl>
    <w:p w:rsidR="00BD642D" w:rsidRDefault="00BD642D" w:rsidP="00696105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696105" w:rsidRPr="00696105" w:rsidRDefault="00696105" w:rsidP="00696105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696105">
        <w:rPr>
          <w:rFonts w:ascii="Bookman Old Style" w:hAnsi="Bookman Old Style" w:cs="Arial"/>
        </w:rPr>
        <w:t xml:space="preserve">Prezzo unitario di fornitura </w:t>
      </w:r>
      <w:r w:rsidRPr="00696105">
        <w:rPr>
          <w:rFonts w:ascii="Bookman Old Style" w:hAnsi="Bookman Old Style"/>
        </w:rPr>
        <w:t xml:space="preserve">€ 50,55666 + </w:t>
      </w:r>
      <w:proofErr w:type="spellStart"/>
      <w:r w:rsidRPr="00696105">
        <w:rPr>
          <w:rFonts w:ascii="Bookman Old Style" w:hAnsi="Bookman Old Style"/>
        </w:rPr>
        <w:t>i.v.a.</w:t>
      </w:r>
      <w:proofErr w:type="spellEnd"/>
      <w:r w:rsidRPr="00696105">
        <w:rPr>
          <w:rFonts w:ascii="Bookman Old Style" w:hAnsi="Bookman Old Style"/>
        </w:rPr>
        <w:t xml:space="preserve"> </w:t>
      </w:r>
    </w:p>
    <w:p w:rsidR="00BD642D" w:rsidRDefault="00BD642D" w:rsidP="00696105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696105" w:rsidRPr="00696105" w:rsidRDefault="00BD642D" w:rsidP="00696105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 xml:space="preserve">Prezzo complessivo della </w:t>
      </w:r>
      <w:r w:rsidR="00696105" w:rsidRPr="00696105">
        <w:rPr>
          <w:rFonts w:ascii="Bookman Old Style" w:hAnsi="Bookman Old Style"/>
        </w:rPr>
        <w:t xml:space="preserve">fornitura di 63 litri di alcool: € 3.185,07 </w:t>
      </w:r>
      <w:r w:rsidR="00696105" w:rsidRPr="00696105">
        <w:rPr>
          <w:rFonts w:ascii="Bookman Old Style" w:hAnsi="Bookman Old Style" w:cs="Arial"/>
        </w:rPr>
        <w:t xml:space="preserve">+ </w:t>
      </w:r>
      <w:proofErr w:type="spellStart"/>
      <w:r w:rsidR="00696105" w:rsidRPr="00696105">
        <w:rPr>
          <w:rFonts w:ascii="Bookman Old Style" w:hAnsi="Bookman Old Style" w:cs="Arial"/>
        </w:rPr>
        <w:t>i.v.a.</w:t>
      </w:r>
      <w:proofErr w:type="spellEnd"/>
      <w:r w:rsidR="00696105" w:rsidRPr="00696105">
        <w:rPr>
          <w:rFonts w:ascii="Bookman Old Style" w:hAnsi="Bookman Old Style" w:cs="Arial"/>
        </w:rPr>
        <w:t xml:space="preserve"> 22% </w:t>
      </w:r>
    </w:p>
    <w:p w:rsidR="00C8506C" w:rsidRDefault="00C8506C" w:rsidP="00C8506C">
      <w:pPr>
        <w:autoSpaceDE w:val="0"/>
        <w:autoSpaceDN w:val="0"/>
        <w:adjustRightInd w:val="0"/>
        <w:ind w:left="-142"/>
        <w:jc w:val="both"/>
        <w:textAlignment w:val="center"/>
        <w:rPr>
          <w:rStyle w:val="Enfasigrassetto"/>
          <w:rFonts w:ascii="Bookman Old Style" w:hAnsi="Bookman Old Style"/>
          <w:b w:val="0"/>
        </w:rPr>
      </w:pPr>
    </w:p>
    <w:p w:rsidR="00C8506C" w:rsidRPr="00D54E6C" w:rsidRDefault="00C8506C" w:rsidP="00C8506C">
      <w:pPr>
        <w:autoSpaceDE w:val="0"/>
        <w:autoSpaceDN w:val="0"/>
        <w:adjustRightInd w:val="0"/>
        <w:ind w:left="-142"/>
        <w:jc w:val="both"/>
        <w:textAlignment w:val="center"/>
        <w:rPr>
          <w:rStyle w:val="Enfasigrassetto"/>
          <w:rFonts w:ascii="Bookman Old Style" w:hAnsi="Bookman Old Style"/>
          <w:b w:val="0"/>
        </w:rPr>
      </w:pPr>
      <w:r>
        <w:rPr>
          <w:rStyle w:val="Enfasigrassetto"/>
          <w:rFonts w:ascii="Bookman Old Style" w:hAnsi="Bookman Old Style"/>
          <w:b w:val="0"/>
        </w:rPr>
        <w:tab/>
      </w:r>
      <w:r w:rsidRPr="00D54E6C">
        <w:rPr>
          <w:rStyle w:val="Enfasigrassetto"/>
          <w:rFonts w:ascii="Bookman Old Style" w:hAnsi="Bookman Old Style"/>
          <w:b w:val="0"/>
        </w:rPr>
        <w:t>Importo delle somme liquidate: € 0</w:t>
      </w:r>
    </w:p>
    <w:p w:rsidR="00696105" w:rsidRPr="00696105" w:rsidRDefault="00696105" w:rsidP="0071365B">
      <w:pPr>
        <w:pStyle w:val="Titolo"/>
        <w:spacing w:line="276" w:lineRule="auto"/>
        <w:ind w:left="-284"/>
        <w:jc w:val="left"/>
        <w:rPr>
          <w:rFonts w:ascii="Bookman Old Style" w:hAnsi="Bookman Old Style" w:cs="Arial"/>
          <w:b/>
          <w:i w:val="0"/>
          <w:caps/>
          <w:szCs w:val="24"/>
        </w:rPr>
      </w:pPr>
    </w:p>
    <w:p w:rsidR="005D393C" w:rsidRPr="00696105" w:rsidRDefault="005D393C" w:rsidP="005D393C">
      <w:pPr>
        <w:pStyle w:val="Titolo"/>
        <w:spacing w:line="276" w:lineRule="auto"/>
        <w:ind w:left="-284"/>
        <w:jc w:val="left"/>
        <w:rPr>
          <w:rFonts w:ascii="Bookman Old Style" w:hAnsi="Bookman Old Style" w:cs="Arial"/>
          <w:b/>
          <w:i w:val="0"/>
          <w:caps/>
          <w:szCs w:val="24"/>
        </w:rPr>
      </w:pPr>
      <w:r w:rsidRPr="00696105">
        <w:rPr>
          <w:rFonts w:ascii="Bookman Old Style" w:hAnsi="Bookman Old Style" w:cs="Arial"/>
          <w:b/>
          <w:i w:val="0"/>
          <w:caps/>
          <w:szCs w:val="24"/>
        </w:rPr>
        <w:t>elenco dei principali documenti presenti nel fascicolo:</w:t>
      </w:r>
    </w:p>
    <w:p w:rsidR="0071365B" w:rsidRPr="00696105" w:rsidRDefault="0071365B" w:rsidP="00F03EB4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-142" w:right="-143"/>
        <w:jc w:val="both"/>
        <w:rPr>
          <w:rFonts w:ascii="Bookman Old Style" w:hAnsi="Bookman Old Style"/>
        </w:rPr>
      </w:pPr>
      <w:r w:rsidRPr="00696105">
        <w:rPr>
          <w:rFonts w:ascii="Bookman Old Style" w:hAnsi="Bookman Old Style"/>
        </w:rPr>
        <w:t>nota 17 giugno 2020 del Direttore della UOC di Anatomia Patologica;</w:t>
      </w:r>
    </w:p>
    <w:p w:rsidR="0071365B" w:rsidRPr="00696105" w:rsidRDefault="0071365B" w:rsidP="00F03EB4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-142" w:right="-143"/>
        <w:jc w:val="both"/>
        <w:rPr>
          <w:rFonts w:ascii="Bookman Old Style" w:hAnsi="Bookman Old Style"/>
        </w:rPr>
      </w:pPr>
      <w:r w:rsidRPr="00696105">
        <w:rPr>
          <w:rFonts w:ascii="Bookman Old Style" w:hAnsi="Bookman Old Style"/>
        </w:rPr>
        <w:t xml:space="preserve">scheda tecnica alcool </w:t>
      </w:r>
      <w:r w:rsidRPr="00696105">
        <w:rPr>
          <w:rFonts w:ascii="Bookman Old Style" w:hAnsi="Bookman Old Style"/>
          <w:bCs/>
        </w:rPr>
        <w:t xml:space="preserve">etilico assoluto &gt;99,8% </w:t>
      </w:r>
      <w:r w:rsidRPr="00696105">
        <w:rPr>
          <w:rFonts w:ascii="Bookman Old Style" w:hAnsi="Bookman Old Style"/>
        </w:rPr>
        <w:t xml:space="preserve">per estrazione acidi nucleici e piattaforma NGS </w:t>
      </w:r>
      <w:r w:rsidRPr="00696105">
        <w:rPr>
          <w:rFonts w:ascii="Bookman Old Style" w:hAnsi="Bookman Old Style"/>
          <w:bCs/>
        </w:rPr>
        <w:t>- Biologia Molecolare</w:t>
      </w:r>
    </w:p>
    <w:p w:rsidR="0071365B" w:rsidRPr="00696105" w:rsidRDefault="0071365B" w:rsidP="00F03EB4">
      <w:pPr>
        <w:pStyle w:val="Paragrafoelenco"/>
        <w:numPr>
          <w:ilvl w:val="0"/>
          <w:numId w:val="2"/>
        </w:numPr>
        <w:tabs>
          <w:tab w:val="left" w:pos="8372"/>
        </w:tabs>
        <w:autoSpaceDE w:val="0"/>
        <w:autoSpaceDN w:val="0"/>
        <w:adjustRightInd w:val="0"/>
        <w:ind w:left="-142" w:right="-143"/>
        <w:jc w:val="both"/>
        <w:rPr>
          <w:rFonts w:ascii="Bookman Old Style" w:hAnsi="Bookman Old Style"/>
        </w:rPr>
      </w:pPr>
      <w:r w:rsidRPr="00696105">
        <w:rPr>
          <w:rFonts w:ascii="Bookman Old Style" w:hAnsi="Bookman Old Style"/>
        </w:rPr>
        <w:t xml:space="preserve">RDO </w:t>
      </w:r>
      <w:r w:rsidRPr="00696105">
        <w:rPr>
          <w:rFonts w:ascii="Bookman Old Style" w:hAnsi="Bookman Old Style" w:cs="TimesNewRomanPSMT"/>
        </w:rPr>
        <w:t xml:space="preserve">2599398 </w:t>
      </w:r>
      <w:r w:rsidRPr="00696105">
        <w:rPr>
          <w:rFonts w:ascii="Bookman Old Style" w:hAnsi="Bookman Old Style"/>
          <w:bCs/>
          <w:shd w:val="clear" w:color="auto" w:fill="FFFFFF"/>
        </w:rPr>
        <w:t xml:space="preserve">&lt;&lt;aperta&gt;&gt; sul </w:t>
      </w:r>
      <w:proofErr w:type="spellStart"/>
      <w:r w:rsidRPr="00696105">
        <w:rPr>
          <w:rFonts w:ascii="Bookman Old Style" w:hAnsi="Bookman Old Style"/>
          <w:bCs/>
          <w:shd w:val="clear" w:color="auto" w:fill="FFFFFF"/>
        </w:rPr>
        <w:t>MePA</w:t>
      </w:r>
      <w:proofErr w:type="spellEnd"/>
      <w:r w:rsidRPr="00696105">
        <w:rPr>
          <w:rFonts w:ascii="Bookman Old Style" w:hAnsi="Bookman Old Style"/>
          <w:bCs/>
          <w:shd w:val="clear" w:color="auto" w:fill="FFFFFF"/>
        </w:rPr>
        <w:t xml:space="preserve"> </w:t>
      </w:r>
      <w:r w:rsidRPr="00696105">
        <w:rPr>
          <w:rFonts w:ascii="Bookman Old Style" w:hAnsi="Bookman Old Style"/>
        </w:rPr>
        <w:t>per la fornitura di alcool etilico assoluto per la UOC di Anatomia Patologica.</w:t>
      </w:r>
    </w:p>
    <w:p w:rsidR="0071365B" w:rsidRPr="00696105" w:rsidRDefault="0071365B" w:rsidP="00F03EB4">
      <w:pPr>
        <w:pStyle w:val="Nessunaspaziatura"/>
        <w:numPr>
          <w:ilvl w:val="0"/>
          <w:numId w:val="2"/>
        </w:numPr>
        <w:tabs>
          <w:tab w:val="left" w:pos="8372"/>
        </w:tabs>
        <w:autoSpaceDE w:val="0"/>
        <w:autoSpaceDN w:val="0"/>
        <w:adjustRightInd w:val="0"/>
        <w:ind w:left="-142" w:right="-143"/>
        <w:jc w:val="both"/>
        <w:rPr>
          <w:rFonts w:ascii="Bookman Old Style" w:hAnsi="Bookman Old Style"/>
        </w:rPr>
      </w:pPr>
      <w:r w:rsidRPr="00696105">
        <w:rPr>
          <w:rFonts w:ascii="Bookman Old Style" w:hAnsi="Bookman Old Style"/>
        </w:rPr>
        <w:t xml:space="preserve">chiarimenti forniti agli </w:t>
      </w:r>
      <w:proofErr w:type="spellStart"/>
      <w:r w:rsidRPr="00696105">
        <w:rPr>
          <w:rFonts w:ascii="Bookman Old Style" w:hAnsi="Bookman Old Style"/>
        </w:rPr>
        <w:t>oo.ee.</w:t>
      </w:r>
      <w:proofErr w:type="spellEnd"/>
      <w:r w:rsidRPr="00696105">
        <w:rPr>
          <w:rFonts w:ascii="Bookman Old Style" w:hAnsi="Bookman Old Style"/>
        </w:rPr>
        <w:t xml:space="preserve">  </w:t>
      </w:r>
    </w:p>
    <w:p w:rsidR="0071365B" w:rsidRPr="00696105" w:rsidRDefault="0071365B" w:rsidP="00F03EB4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-142" w:right="-143"/>
        <w:jc w:val="both"/>
        <w:rPr>
          <w:rFonts w:ascii="Bookman Old Style" w:hAnsi="Bookman Old Style"/>
        </w:rPr>
      </w:pPr>
      <w:r w:rsidRPr="00696105">
        <w:rPr>
          <w:rFonts w:ascii="Bookman Old Style" w:hAnsi="Bookman Old Style"/>
        </w:rPr>
        <w:t>concorrenti alla scadenza del 20 luglio 2020 dell</w:t>
      </w:r>
      <w:r w:rsidR="00696105" w:rsidRPr="00696105">
        <w:rPr>
          <w:rFonts w:ascii="Bookman Old Style" w:hAnsi="Bookman Old Style"/>
        </w:rPr>
        <w:t>a</w:t>
      </w:r>
      <w:r w:rsidRPr="00696105">
        <w:rPr>
          <w:rFonts w:ascii="Bookman Old Style" w:hAnsi="Bookman Old Style"/>
        </w:rPr>
        <w:t xml:space="preserve"> RDO</w:t>
      </w:r>
      <w:r w:rsidR="00696105" w:rsidRPr="00696105">
        <w:rPr>
          <w:rFonts w:ascii="Bookman Old Style" w:hAnsi="Bookman Old Style"/>
        </w:rPr>
        <w:t xml:space="preserve"> 259938</w:t>
      </w:r>
    </w:p>
    <w:p w:rsidR="00696105" w:rsidRPr="00696105" w:rsidRDefault="00BD642D" w:rsidP="00F03EB4">
      <w:pPr>
        <w:pStyle w:val="Titolo"/>
        <w:numPr>
          <w:ilvl w:val="0"/>
          <w:numId w:val="2"/>
        </w:numPr>
        <w:spacing w:line="276" w:lineRule="auto"/>
        <w:ind w:left="-142"/>
        <w:jc w:val="both"/>
        <w:rPr>
          <w:rFonts w:ascii="Bookman Old Style" w:hAnsi="Bookman Old Style" w:cs="Arial"/>
          <w:i w:val="0"/>
          <w:szCs w:val="24"/>
        </w:rPr>
      </w:pPr>
      <w:r w:rsidRPr="00696105">
        <w:rPr>
          <w:rFonts w:ascii="Bookman Old Style" w:hAnsi="Bookman Old Style" w:cs="Arial"/>
          <w:i w:val="0"/>
          <w:szCs w:val="24"/>
        </w:rPr>
        <w:t xml:space="preserve">procedura negoziata bandita con </w:t>
      </w:r>
      <w:r w:rsidRPr="00696105">
        <w:rPr>
          <w:rFonts w:ascii="Bookman Old Style" w:hAnsi="Bookman Old Style"/>
          <w:i w:val="0"/>
        </w:rPr>
        <w:t xml:space="preserve">RDO </w:t>
      </w:r>
      <w:r w:rsidRPr="00696105">
        <w:rPr>
          <w:rFonts w:ascii="Bookman Old Style" w:hAnsi="Bookman Old Style" w:cs="TimesNewRomanPSMT"/>
          <w:i w:val="0"/>
        </w:rPr>
        <w:t xml:space="preserve">2617690 </w:t>
      </w:r>
      <w:r w:rsidR="0071365B" w:rsidRPr="00696105">
        <w:rPr>
          <w:rFonts w:ascii="Bookman Old Style" w:hAnsi="Bookman Old Style" w:cs="TimesNewRomanPSMT"/>
          <w:i w:val="0"/>
        </w:rPr>
        <w:t>con invito ai concorrenti della RDO aperta 2599398;</w:t>
      </w:r>
    </w:p>
    <w:p w:rsidR="00696105" w:rsidRPr="00696105" w:rsidRDefault="0071365B" w:rsidP="00696105">
      <w:pPr>
        <w:pStyle w:val="Titol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-426" w:right="-143" w:hanging="141"/>
        <w:jc w:val="both"/>
        <w:rPr>
          <w:rFonts w:ascii="Bookman Old Style" w:hAnsi="Bookman Old Style" w:cs="Arial"/>
          <w:i w:val="0"/>
        </w:rPr>
      </w:pPr>
      <w:r w:rsidRPr="00696105">
        <w:rPr>
          <w:rFonts w:ascii="Bookman Old Style" w:hAnsi="Bookman Old Style"/>
          <w:i w:val="0"/>
        </w:rPr>
        <w:t>riepilogo concorrenti alla scadenza della gara del 4 agosto 2020</w:t>
      </w:r>
    </w:p>
    <w:p w:rsidR="00696105" w:rsidRPr="00696105" w:rsidRDefault="0071365B" w:rsidP="00696105">
      <w:pPr>
        <w:pStyle w:val="Titol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-426" w:right="-143" w:hanging="141"/>
        <w:jc w:val="both"/>
        <w:rPr>
          <w:rFonts w:ascii="Bookman Old Style" w:hAnsi="Bookman Old Style" w:cs="Arial"/>
          <w:i w:val="0"/>
          <w:szCs w:val="24"/>
        </w:rPr>
      </w:pPr>
      <w:r w:rsidRPr="00696105">
        <w:rPr>
          <w:rFonts w:ascii="Bookman Old Style" w:hAnsi="Bookman Old Style"/>
          <w:i w:val="0"/>
        </w:rPr>
        <w:lastRenderedPageBreak/>
        <w:t xml:space="preserve">schede tecniche esaminate il 28 ottobre 2020 dal </w:t>
      </w:r>
      <w:r w:rsidR="00F03EB4" w:rsidRPr="00696105">
        <w:rPr>
          <w:rFonts w:ascii="Bookman Old Style" w:hAnsi="Bookman Old Style"/>
          <w:i w:val="0"/>
        </w:rPr>
        <w:t>S</w:t>
      </w:r>
      <w:r w:rsidRPr="00696105">
        <w:rPr>
          <w:rFonts w:ascii="Bookman Old Style" w:hAnsi="Bookman Old Style"/>
          <w:i w:val="0"/>
        </w:rPr>
        <w:t xml:space="preserve">eggio di gara in </w:t>
      </w:r>
      <w:r w:rsidR="00F03EB4" w:rsidRPr="00696105">
        <w:rPr>
          <w:rFonts w:ascii="Bookman Old Style" w:hAnsi="Bookman Old Style"/>
          <w:i w:val="0"/>
        </w:rPr>
        <w:t xml:space="preserve">seduta monocratica e giudizio in calce espresso dalla </w:t>
      </w:r>
      <w:r w:rsidRPr="00696105">
        <w:rPr>
          <w:rFonts w:ascii="Bookman Old Style" w:hAnsi="Bookman Old Style"/>
          <w:i w:val="0"/>
        </w:rPr>
        <w:t xml:space="preserve">Prof.ssa Fiamma </w:t>
      </w:r>
      <w:proofErr w:type="spellStart"/>
      <w:r w:rsidRPr="00696105">
        <w:rPr>
          <w:rFonts w:ascii="Bookman Old Style" w:hAnsi="Bookman Old Style"/>
          <w:i w:val="0"/>
        </w:rPr>
        <w:t>Buttitta</w:t>
      </w:r>
      <w:proofErr w:type="spellEnd"/>
      <w:r w:rsidRPr="00696105">
        <w:rPr>
          <w:rFonts w:ascii="Bookman Old Style" w:hAnsi="Bookman Old Style"/>
          <w:i w:val="0"/>
        </w:rPr>
        <w:t xml:space="preserve">, </w:t>
      </w:r>
      <w:r w:rsidR="00F03EB4" w:rsidRPr="00696105">
        <w:rPr>
          <w:rFonts w:ascii="Bookman Old Style" w:hAnsi="Bookman Old Style"/>
          <w:i w:val="0"/>
        </w:rPr>
        <w:t>Responsabile UOSD utilizzatrice;</w:t>
      </w:r>
    </w:p>
    <w:p w:rsidR="0071365B" w:rsidRPr="00696105" w:rsidRDefault="00F03EB4" w:rsidP="00696105">
      <w:pPr>
        <w:pStyle w:val="Titol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-426" w:right="-143" w:firstLine="0"/>
        <w:jc w:val="both"/>
        <w:rPr>
          <w:rFonts w:ascii="Bookman Old Style" w:hAnsi="Bookman Old Style" w:cs="Arial"/>
          <w:i w:val="0"/>
          <w:szCs w:val="24"/>
        </w:rPr>
      </w:pPr>
      <w:r w:rsidRPr="00696105">
        <w:rPr>
          <w:rFonts w:ascii="Bookman Old Style" w:hAnsi="Bookman Old Style"/>
          <w:i w:val="0"/>
        </w:rPr>
        <w:t>comunicazione della non conformità all'</w:t>
      </w:r>
      <w:proofErr w:type="spellStart"/>
      <w:r w:rsidRPr="00696105">
        <w:rPr>
          <w:rFonts w:ascii="Bookman Old Style" w:hAnsi="Bookman Old Style"/>
          <w:i w:val="0"/>
        </w:rPr>
        <w:t>o.e.</w:t>
      </w:r>
      <w:proofErr w:type="spellEnd"/>
      <w:r w:rsidRPr="00696105">
        <w:rPr>
          <w:rFonts w:ascii="Bookman Old Style" w:hAnsi="Bookman Old Style"/>
          <w:i w:val="0"/>
        </w:rPr>
        <w:t xml:space="preserve"> </w:t>
      </w:r>
      <w:proofErr w:type="spellStart"/>
      <w:r w:rsidRPr="00696105">
        <w:rPr>
          <w:rFonts w:ascii="Bookman Old Style" w:hAnsi="Bookman Old Style"/>
          <w:i w:val="0"/>
        </w:rPr>
        <w:t>DiaPath</w:t>
      </w:r>
      <w:proofErr w:type="spellEnd"/>
    </w:p>
    <w:p w:rsidR="00F03EB4" w:rsidRPr="00696105" w:rsidRDefault="00F03EB4" w:rsidP="00696105">
      <w:pPr>
        <w:pStyle w:val="Titolo"/>
        <w:numPr>
          <w:ilvl w:val="0"/>
          <w:numId w:val="2"/>
        </w:numPr>
        <w:spacing w:line="276" w:lineRule="auto"/>
        <w:ind w:left="-426" w:hanging="141"/>
        <w:jc w:val="left"/>
        <w:rPr>
          <w:rFonts w:ascii="Bookman Old Style" w:hAnsi="Bookman Old Style" w:cs="Arial"/>
          <w:i w:val="0"/>
          <w:szCs w:val="24"/>
        </w:rPr>
      </w:pPr>
      <w:r w:rsidRPr="00696105">
        <w:rPr>
          <w:rFonts w:ascii="Bookman Old Style" w:hAnsi="Bookman Old Style"/>
          <w:i w:val="0"/>
        </w:rPr>
        <w:t>esame delle offerte economiche e risultato del prezzo più basso;</w:t>
      </w:r>
    </w:p>
    <w:p w:rsidR="0071365B" w:rsidRPr="00696105" w:rsidRDefault="00F03EB4" w:rsidP="00696105">
      <w:pPr>
        <w:pStyle w:val="Titolo"/>
        <w:numPr>
          <w:ilvl w:val="0"/>
          <w:numId w:val="2"/>
        </w:numPr>
        <w:spacing w:line="276" w:lineRule="auto"/>
        <w:ind w:left="-426" w:hanging="141"/>
        <w:jc w:val="left"/>
        <w:rPr>
          <w:rFonts w:ascii="Bookman Old Style" w:hAnsi="Bookman Old Style" w:cs="Arial"/>
          <w:i w:val="0"/>
          <w:szCs w:val="24"/>
        </w:rPr>
      </w:pPr>
      <w:r w:rsidRPr="00696105">
        <w:rPr>
          <w:rFonts w:ascii="Bookman Old Style" w:hAnsi="Bookman Old Style"/>
          <w:i w:val="0"/>
        </w:rPr>
        <w:t>richiesto dichiarazione di allineamento all’</w:t>
      </w:r>
      <w:proofErr w:type="spellStart"/>
      <w:r w:rsidRPr="00696105">
        <w:rPr>
          <w:rFonts w:ascii="Bookman Old Style" w:hAnsi="Bookman Old Style"/>
          <w:i w:val="0"/>
        </w:rPr>
        <w:t>o.e.</w:t>
      </w:r>
      <w:proofErr w:type="spellEnd"/>
      <w:r w:rsidRPr="00696105">
        <w:rPr>
          <w:rFonts w:ascii="Bookman Old Style" w:hAnsi="Bookman Old Style"/>
          <w:i w:val="0"/>
        </w:rPr>
        <w:t xml:space="preserve"> risultato miglior offerente;</w:t>
      </w:r>
    </w:p>
    <w:p w:rsidR="0071365B" w:rsidRPr="00696105" w:rsidRDefault="00F03EB4" w:rsidP="00696105">
      <w:pPr>
        <w:pStyle w:val="Titolo"/>
        <w:numPr>
          <w:ilvl w:val="0"/>
          <w:numId w:val="2"/>
        </w:numPr>
        <w:spacing w:line="276" w:lineRule="auto"/>
        <w:ind w:left="-426" w:hanging="141"/>
        <w:jc w:val="left"/>
        <w:rPr>
          <w:rFonts w:ascii="Bookman Old Style" w:hAnsi="Bookman Old Style" w:cs="Arial"/>
          <w:i w:val="0"/>
          <w:szCs w:val="24"/>
        </w:rPr>
      </w:pPr>
      <w:r w:rsidRPr="00696105">
        <w:rPr>
          <w:rFonts w:ascii="Bookman Old Style" w:hAnsi="Bookman Old Style"/>
          <w:i w:val="0"/>
        </w:rPr>
        <w:t>dichiarazione dell’</w:t>
      </w:r>
      <w:proofErr w:type="spellStart"/>
      <w:r w:rsidRPr="00696105">
        <w:rPr>
          <w:rFonts w:ascii="Bookman Old Style" w:hAnsi="Bookman Old Style"/>
          <w:i w:val="0"/>
        </w:rPr>
        <w:t>o.e.</w:t>
      </w:r>
      <w:proofErr w:type="spellEnd"/>
      <w:r w:rsidRPr="00696105">
        <w:rPr>
          <w:rFonts w:ascii="Bookman Old Style" w:hAnsi="Bookman Old Style"/>
          <w:i w:val="0"/>
        </w:rPr>
        <w:t xml:space="preserve"> risultato miglior offerente</w:t>
      </w:r>
    </w:p>
    <w:p w:rsidR="0071365B" w:rsidRPr="00696105" w:rsidRDefault="0071365B" w:rsidP="00696105">
      <w:pPr>
        <w:pStyle w:val="Titolo"/>
        <w:numPr>
          <w:ilvl w:val="0"/>
          <w:numId w:val="2"/>
        </w:numPr>
        <w:spacing w:line="276" w:lineRule="auto"/>
        <w:ind w:left="-426" w:hanging="141"/>
        <w:jc w:val="left"/>
        <w:rPr>
          <w:rFonts w:ascii="Bookman Old Style" w:hAnsi="Bookman Old Style" w:cs="Arial"/>
          <w:i w:val="0"/>
          <w:szCs w:val="24"/>
        </w:rPr>
      </w:pPr>
      <w:r w:rsidRPr="00696105">
        <w:rPr>
          <w:rFonts w:ascii="Bookman Old Style" w:hAnsi="Bookman Old Style" w:cs="Arial"/>
          <w:i w:val="0"/>
          <w:szCs w:val="24"/>
        </w:rPr>
        <w:t xml:space="preserve">determina n. </w:t>
      </w:r>
      <w:r w:rsidR="006630B9" w:rsidRPr="00696105">
        <w:rPr>
          <w:rFonts w:ascii="Bookman Old Style" w:hAnsi="Bookman Old Style" w:cs="Arial"/>
          <w:i w:val="0"/>
          <w:szCs w:val="24"/>
        </w:rPr>
        <w:t>502</w:t>
      </w:r>
      <w:r w:rsidR="00F03EB4" w:rsidRPr="00696105">
        <w:rPr>
          <w:rFonts w:ascii="Bookman Old Style" w:hAnsi="Bookman Old Style" w:cs="Arial"/>
          <w:i w:val="0"/>
          <w:szCs w:val="24"/>
        </w:rPr>
        <w:t xml:space="preserve">   </w:t>
      </w:r>
      <w:r w:rsidRPr="00696105">
        <w:rPr>
          <w:rFonts w:ascii="Bookman Old Style" w:hAnsi="Bookman Old Style" w:cs="Arial"/>
          <w:i w:val="0"/>
          <w:szCs w:val="24"/>
        </w:rPr>
        <w:t>del 2 novembre 2020</w:t>
      </w:r>
    </w:p>
    <w:p w:rsidR="005D393C" w:rsidRDefault="005D393C" w:rsidP="0071365B">
      <w:pPr>
        <w:pStyle w:val="Titolo6"/>
        <w:spacing w:before="0"/>
        <w:rPr>
          <w:rFonts w:ascii="Bookman Old Style" w:hAnsi="Bookman Old Style"/>
          <w:b/>
          <w:i w:val="0"/>
        </w:rPr>
      </w:pPr>
      <w:r>
        <w:rPr>
          <w:rFonts w:ascii="Bookman Old Style" w:hAnsi="Bookman Old Style" w:cs="Arial"/>
        </w:rPr>
        <w:t xml:space="preserve">f.to </w:t>
      </w:r>
      <w:r w:rsidR="0071365B" w:rsidRPr="00497FBF">
        <w:rPr>
          <w:rFonts w:ascii="Bookman Old Style" w:hAnsi="Bookman Old Style" w:cs="Arial"/>
        </w:rPr>
        <w:t xml:space="preserve">Istruttore e RUP                           </w:t>
      </w:r>
      <w:r w:rsidR="0071365B">
        <w:rPr>
          <w:rFonts w:ascii="Bookman Old Style" w:hAnsi="Bookman Old Style" w:cs="Arial"/>
        </w:rPr>
        <w:tab/>
      </w:r>
      <w:r w:rsidR="0071365B" w:rsidRPr="00497FBF">
        <w:rPr>
          <w:rFonts w:ascii="Bookman Old Style" w:hAnsi="Bookman Old Style"/>
          <w:b/>
          <w:i w:val="0"/>
        </w:rPr>
        <w:t>Dott.ssa Gina Fratta</w:t>
      </w:r>
    </w:p>
    <w:p w:rsidR="0071365B" w:rsidRPr="00497FBF" w:rsidRDefault="005D393C" w:rsidP="0071365B">
      <w:pPr>
        <w:pStyle w:val="Titolo6"/>
        <w:spacing w:before="0"/>
        <w:rPr>
          <w:rFonts w:ascii="Bookman Old Style" w:hAnsi="Bookman Old Style"/>
          <w:b/>
          <w:i w:val="0"/>
        </w:rPr>
      </w:pPr>
      <w:r>
        <w:rPr>
          <w:rFonts w:ascii="Bookman Old Style" w:hAnsi="Bookman Old Style" w:cs="Arial"/>
        </w:rPr>
        <w:t xml:space="preserve">f.to </w:t>
      </w:r>
      <w:r w:rsidRPr="00497FBF">
        <w:rPr>
          <w:rFonts w:ascii="Bookman Old Style" w:hAnsi="Bookman Old Style" w:cs="Arial"/>
        </w:rPr>
        <w:t xml:space="preserve">Direttore </w:t>
      </w:r>
      <w:proofErr w:type="spellStart"/>
      <w:r w:rsidRPr="00497FBF">
        <w:rPr>
          <w:rFonts w:ascii="Bookman Old Style" w:hAnsi="Bookman Old Style" w:cs="Arial"/>
        </w:rPr>
        <w:t>U.O.C.</w:t>
      </w:r>
      <w:proofErr w:type="spellEnd"/>
      <w:r w:rsidR="0071365B" w:rsidRPr="00497FBF">
        <w:rPr>
          <w:rFonts w:ascii="Bookman Old Style" w:hAnsi="Bookman Old Style" w:cs="Arial"/>
        </w:rPr>
        <w:t xml:space="preserve">    </w:t>
      </w:r>
      <w:r w:rsidR="0071365B" w:rsidRPr="00497FBF">
        <w:rPr>
          <w:rFonts w:ascii="Bookman Old Style" w:hAnsi="Bookman Old Style" w:cs="Arial"/>
        </w:rPr>
        <w:tab/>
      </w:r>
      <w:r w:rsidR="0071365B" w:rsidRPr="00497FBF">
        <w:rPr>
          <w:rFonts w:ascii="Bookman Old Style" w:hAnsi="Bookman Old Style" w:cs="Arial"/>
        </w:rPr>
        <w:tab/>
        <w:t xml:space="preserve"> </w:t>
      </w:r>
      <w:r w:rsidR="00C8506C">
        <w:rPr>
          <w:rFonts w:ascii="Bookman Old Style" w:hAnsi="Bookman Old Style" w:cs="Arial"/>
        </w:rPr>
        <w:t xml:space="preserve">         </w:t>
      </w:r>
      <w:r w:rsidR="0071365B" w:rsidRPr="00497FBF">
        <w:rPr>
          <w:rFonts w:ascii="Bookman Old Style" w:hAnsi="Bookman Old Style"/>
          <w:b/>
          <w:i w:val="0"/>
        </w:rPr>
        <w:t xml:space="preserve">Dr. Pierluigi </w:t>
      </w:r>
      <w:proofErr w:type="spellStart"/>
      <w:r w:rsidR="0071365B" w:rsidRPr="00497FBF">
        <w:rPr>
          <w:rFonts w:ascii="Bookman Old Style" w:hAnsi="Bookman Old Style"/>
          <w:b/>
          <w:i w:val="0"/>
        </w:rPr>
        <w:t>Galassi</w:t>
      </w:r>
      <w:proofErr w:type="spellEnd"/>
    </w:p>
    <w:p w:rsidR="0071365B" w:rsidRDefault="0071365B" w:rsidP="0071365B">
      <w:pPr>
        <w:pStyle w:val="Titolo6"/>
        <w:rPr>
          <w:rFonts w:ascii="Bookman Old Style" w:hAnsi="Bookman Old Style"/>
          <w:b/>
          <w:i w:val="0"/>
        </w:rPr>
      </w:pPr>
    </w:p>
    <w:p w:rsidR="0071365B" w:rsidRPr="007D2184" w:rsidRDefault="0071365B" w:rsidP="0071365B"/>
    <w:sectPr w:rsidR="0071365B" w:rsidRPr="007D2184" w:rsidSect="001C4E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1B7"/>
    <w:multiLevelType w:val="hybridMultilevel"/>
    <w:tmpl w:val="9CAE5D14"/>
    <w:lvl w:ilvl="0" w:tplc="29E4558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5060010"/>
    <w:multiLevelType w:val="hybridMultilevel"/>
    <w:tmpl w:val="F3E08080"/>
    <w:lvl w:ilvl="0" w:tplc="2332A1CE">
      <w:numFmt w:val="bullet"/>
      <w:lvlText w:val="-"/>
      <w:lvlJc w:val="left"/>
      <w:pPr>
        <w:ind w:left="218" w:hanging="360"/>
      </w:pPr>
      <w:rPr>
        <w:rFonts w:ascii="Bookman Old Style" w:eastAsia="Times New Roman" w:hAnsi="Bookman Old Styl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71365B"/>
    <w:rsid w:val="000E0E13"/>
    <w:rsid w:val="00182B08"/>
    <w:rsid w:val="00197605"/>
    <w:rsid w:val="00351046"/>
    <w:rsid w:val="00406F03"/>
    <w:rsid w:val="00490A2A"/>
    <w:rsid w:val="004F7114"/>
    <w:rsid w:val="005D393C"/>
    <w:rsid w:val="006151D3"/>
    <w:rsid w:val="0066222C"/>
    <w:rsid w:val="006630B9"/>
    <w:rsid w:val="00696105"/>
    <w:rsid w:val="0071365B"/>
    <w:rsid w:val="00793F48"/>
    <w:rsid w:val="0081401C"/>
    <w:rsid w:val="00832E63"/>
    <w:rsid w:val="00922154"/>
    <w:rsid w:val="00BD1E9B"/>
    <w:rsid w:val="00BD642D"/>
    <w:rsid w:val="00C372F8"/>
    <w:rsid w:val="00C843A6"/>
    <w:rsid w:val="00C8506C"/>
    <w:rsid w:val="00CC729A"/>
    <w:rsid w:val="00E01BD2"/>
    <w:rsid w:val="00EA70A3"/>
    <w:rsid w:val="00ED6119"/>
    <w:rsid w:val="00F0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color w:val="333333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65B"/>
    <w:pPr>
      <w:spacing w:after="0" w:line="240" w:lineRule="auto"/>
    </w:pPr>
    <w:rPr>
      <w:rFonts w:ascii="Times New Roman" w:eastAsia="Times New Roman" w:hAnsi="Times New Roman"/>
      <w:color w:val="auto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36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71365B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character" w:styleId="Collegamentoipertestuale">
    <w:name w:val="Hyperlink"/>
    <w:basedOn w:val="Carpredefinitoparagrafo"/>
    <w:unhideWhenUsed/>
    <w:rsid w:val="0071365B"/>
    <w:rPr>
      <w:color w:val="0000FF"/>
      <w:u w:val="single"/>
    </w:rPr>
  </w:style>
  <w:style w:type="paragraph" w:styleId="Paragrafoelenco">
    <w:name w:val="List Paragraph"/>
    <w:basedOn w:val="Normale"/>
    <w:qFormat/>
    <w:rsid w:val="0071365B"/>
    <w:pPr>
      <w:ind w:left="708"/>
    </w:pPr>
  </w:style>
  <w:style w:type="paragraph" w:styleId="NormaleWeb">
    <w:name w:val="Normal (Web)"/>
    <w:basedOn w:val="Normale"/>
    <w:uiPriority w:val="99"/>
    <w:unhideWhenUsed/>
    <w:rsid w:val="0071365B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qFormat/>
    <w:rsid w:val="0071365B"/>
    <w:pPr>
      <w:jc w:val="center"/>
    </w:pPr>
    <w:rPr>
      <w:rFonts w:ascii="Arial" w:hAnsi="Arial"/>
      <w:i/>
      <w:szCs w:val="20"/>
    </w:rPr>
  </w:style>
  <w:style w:type="character" w:customStyle="1" w:styleId="TitoloCarattere">
    <w:name w:val="Titolo Carattere"/>
    <w:basedOn w:val="Carpredefinitoparagrafo"/>
    <w:link w:val="Titolo"/>
    <w:rsid w:val="0071365B"/>
    <w:rPr>
      <w:rFonts w:ascii="Arial" w:eastAsia="Times New Roman" w:hAnsi="Arial"/>
      <w:i/>
      <w:color w:val="auto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71365B"/>
    <w:pPr>
      <w:ind w:firstLine="851"/>
    </w:pPr>
    <w:rPr>
      <w:rFonts w:ascii="Arial" w:hAnsi="Arial"/>
      <w:b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1365B"/>
    <w:rPr>
      <w:rFonts w:ascii="Arial" w:eastAsia="Times New Roman" w:hAnsi="Arial"/>
      <w:b/>
      <w:color w:val="auto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71365B"/>
    <w:pPr>
      <w:jc w:val="center"/>
    </w:pPr>
    <w:rPr>
      <w:rFonts w:ascii="Arial" w:hAnsi="Arial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71365B"/>
    <w:rPr>
      <w:rFonts w:ascii="Arial" w:eastAsia="Times New Roman" w:hAnsi="Arial"/>
      <w:b/>
      <w:color w:val="auto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7136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1365B"/>
    <w:rPr>
      <w:rFonts w:ascii="Times New Roman" w:eastAsia="Times New Roman" w:hAnsi="Times New Roman"/>
      <w:color w:val="auto"/>
      <w:lang w:eastAsia="it-IT"/>
    </w:rPr>
  </w:style>
  <w:style w:type="character" w:customStyle="1" w:styleId="apple-style-span">
    <w:name w:val="apple-style-span"/>
    <w:basedOn w:val="Carpredefinitoparagrafo"/>
    <w:rsid w:val="0071365B"/>
  </w:style>
  <w:style w:type="paragraph" w:styleId="Nessunaspaziatura">
    <w:name w:val="No Spacing"/>
    <w:uiPriority w:val="1"/>
    <w:qFormat/>
    <w:rsid w:val="0071365B"/>
    <w:pPr>
      <w:spacing w:after="0" w:line="240" w:lineRule="auto"/>
    </w:pPr>
    <w:rPr>
      <w:rFonts w:ascii="Times New Roman" w:eastAsia="Times New Roman" w:hAnsi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922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D4C3-F92F-4AE4-BCE7-1F296459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gina.fratta</cp:lastModifiedBy>
  <cp:revision>10</cp:revision>
  <dcterms:created xsi:type="dcterms:W3CDTF">2020-11-04T08:53:00Z</dcterms:created>
  <dcterms:modified xsi:type="dcterms:W3CDTF">2020-11-05T17:08:00Z</dcterms:modified>
</cp:coreProperties>
</file>